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049D7B67" w:rsidR="00555F21" w:rsidRDefault="0018286A" w:rsidP="00177942">
      <w:pPr>
        <w:jc w:val="center"/>
        <w:rPr>
          <w:rFonts w:ascii="Book Antiqua" w:hAnsi="Book Antiqua"/>
          <w:b/>
          <w:sz w:val="32"/>
          <w:szCs w:val="32"/>
        </w:rPr>
      </w:pPr>
      <w:r>
        <w:rPr>
          <w:rStyle w:val="Strong"/>
          <w:rFonts w:ascii="Calibri" w:hAnsi="Calibri" w:cs="Calibri"/>
        </w:rPr>
        <w:t>Construction of RCC revetment wall for protection of 05 nos towers (L-82 &amp; 83 of 400 kV D/C Meerut-Mandola Ckt-1 &amp; 2, L-35 of 400 kV S/C Dadri-Panipat Ckt-1, L-98 of 400 kV S/C Dadri-Kaithal and Location-363 of 765 kV S/C Bhiwani- Meerut under Meerut TLM</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00ACA059"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r w:rsidR="002B4DAE">
        <w:rPr>
          <w:rFonts w:ascii="Book Antiqua" w:hAnsi="Book Antiqua" w:cs="Arial"/>
          <w:b/>
          <w:bCs/>
          <w:color w:val="0D0D0D" w:themeColor="text1" w:themeTint="F2"/>
        </w:rPr>
        <w:t>29</w:t>
      </w:r>
      <w:r w:rsidR="0018286A" w:rsidRPr="001159E8">
        <w:rPr>
          <w:rFonts w:ascii="Book Antiqua" w:hAnsi="Book Antiqua" w:cs="Arial"/>
          <w:b/>
          <w:bCs/>
          <w:color w:val="0D0D0D" w:themeColor="text1" w:themeTint="F2"/>
        </w:rPr>
        <w:t>.</w:t>
      </w:r>
      <w:r w:rsidR="0018286A">
        <w:rPr>
          <w:rFonts w:ascii="Book Antiqua" w:hAnsi="Book Antiqua" w:cs="Arial"/>
          <w:b/>
          <w:bCs/>
          <w:color w:val="0D0D0D" w:themeColor="text1" w:themeTint="F2"/>
        </w:rPr>
        <w:t>1</w:t>
      </w:r>
      <w:r w:rsidR="002B4DAE">
        <w:rPr>
          <w:rFonts w:ascii="Book Antiqua" w:hAnsi="Book Antiqua" w:cs="Arial"/>
          <w:b/>
          <w:bCs/>
          <w:color w:val="0D0D0D" w:themeColor="text1" w:themeTint="F2"/>
        </w:rPr>
        <w:t>0</w:t>
      </w:r>
      <w:r w:rsidR="0018286A" w:rsidRPr="001159E8">
        <w:rPr>
          <w:rFonts w:ascii="Book Antiqua" w:hAnsi="Book Antiqua" w:cs="Arial"/>
          <w:b/>
          <w:bCs/>
          <w:color w:val="0D0D0D" w:themeColor="text1" w:themeTint="F2"/>
        </w:rPr>
        <w:t>.</w:t>
      </w:r>
      <w:r w:rsidR="0018286A" w:rsidRPr="001159E8">
        <w:rPr>
          <w:rFonts w:ascii="Book Antiqua" w:hAnsi="Book Antiqua"/>
          <w:b/>
          <w:bCs/>
          <w:color w:val="0D0D0D" w:themeColor="text1" w:themeTint="F2"/>
        </w:rPr>
        <w:t>202</w:t>
      </w:r>
      <w:r w:rsidR="0018286A">
        <w:rPr>
          <w:rFonts w:ascii="Book Antiqua" w:hAnsi="Book Antiqua"/>
          <w:b/>
          <w:bCs/>
          <w:color w:val="0D0D0D" w:themeColor="text1" w:themeTint="F2"/>
        </w:rPr>
        <w:t>4</w:t>
      </w:r>
    </w:p>
    <w:p w14:paraId="62E9F21B" w14:textId="77777777" w:rsidR="005056ED" w:rsidRPr="00D6538E" w:rsidRDefault="005056ED" w:rsidP="005056ED">
      <w:pPr>
        <w:jc w:val="both"/>
        <w:rPr>
          <w:rFonts w:asciiTheme="minorHAnsi" w:hAnsiTheme="minorHAnsi" w:cs="Arial"/>
          <w:color w:val="0D0D0D" w:themeColor="text1" w:themeTint="F2"/>
        </w:rPr>
      </w:pPr>
    </w:p>
    <w:p w14:paraId="43F9F2B7" w14:textId="61E141B6" w:rsidR="00B56AA7" w:rsidRPr="0018286A" w:rsidRDefault="005056ED" w:rsidP="005056ED">
      <w:pPr>
        <w:ind w:left="2880" w:hanging="2880"/>
        <w:jc w:val="both"/>
        <w:rPr>
          <w:rFonts w:ascii="Book Antiqua" w:hAnsi="Book Antiqua"/>
          <w:color w:val="FF0000"/>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r w:rsidR="007C19A7" w:rsidRPr="00B41AA7">
        <w:rPr>
          <w:rFonts w:ascii="Book Antiqua" w:hAnsi="Book Antiqua"/>
          <w:lang w:bidi="hi-IN"/>
        </w:rPr>
        <w:t>NR1/NT/W-CIVIL/DOM/I00/24/13457</w:t>
      </w:r>
    </w:p>
    <w:p w14:paraId="66E12873" w14:textId="607B3ED4" w:rsidR="005056ED" w:rsidRPr="003A5347" w:rsidRDefault="00D3638B" w:rsidP="00D3638B">
      <w:pPr>
        <w:ind w:left="2880" w:hanging="2880"/>
        <w:jc w:val="center"/>
        <w:rPr>
          <w:rFonts w:asciiTheme="minorHAnsi" w:hAnsiTheme="minorHAnsi" w:cs="Arial"/>
          <w:b/>
          <w:bCs/>
          <w:u w:val="single"/>
        </w:rPr>
      </w:pPr>
      <w:r w:rsidRPr="0018286A">
        <w:rPr>
          <w:rFonts w:asciiTheme="minorHAnsi" w:hAnsiTheme="minorHAnsi" w:cs="Arial"/>
          <w:b/>
          <w:bCs/>
          <w:color w:val="FF0000"/>
          <w:u w:val="single"/>
        </w:rPr>
        <w:t>RFX-</w:t>
      </w:r>
      <w:r w:rsidR="007C19A7" w:rsidRPr="006B38CF">
        <w:rPr>
          <w:rFonts w:ascii="Book Antiqua" w:hAnsi="Book Antiqua"/>
          <w:lang w:bidi="hi-IN"/>
        </w:rPr>
        <w:t>5002003923</w:t>
      </w:r>
    </w:p>
    <w:p w14:paraId="66D9B90A" w14:textId="77777777"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58917DC1"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2B4DAE">
        <w:rPr>
          <w:rFonts w:ascii="Book Antiqua" w:hAnsi="Book Antiqua" w:cs="Arial"/>
          <w:b/>
          <w:bCs/>
          <w:color w:val="0D0D0D" w:themeColor="text1" w:themeTint="F2"/>
        </w:rPr>
        <w:t>29</w:t>
      </w:r>
      <w:r w:rsidR="0018286A" w:rsidRPr="001159E8">
        <w:rPr>
          <w:rFonts w:ascii="Book Antiqua" w:hAnsi="Book Antiqua" w:cs="Arial"/>
          <w:b/>
          <w:bCs/>
          <w:color w:val="0D0D0D" w:themeColor="text1" w:themeTint="F2"/>
        </w:rPr>
        <w:t>.</w:t>
      </w:r>
      <w:r w:rsidR="0018286A">
        <w:rPr>
          <w:rFonts w:ascii="Book Antiqua" w:hAnsi="Book Antiqua" w:cs="Arial"/>
          <w:b/>
          <w:bCs/>
          <w:color w:val="0D0D0D" w:themeColor="text1" w:themeTint="F2"/>
        </w:rPr>
        <w:t>1</w:t>
      </w:r>
      <w:r w:rsidR="002B4DAE">
        <w:rPr>
          <w:rFonts w:ascii="Book Antiqua" w:hAnsi="Book Antiqua" w:cs="Arial"/>
          <w:b/>
          <w:bCs/>
          <w:color w:val="0D0D0D" w:themeColor="text1" w:themeTint="F2"/>
        </w:rPr>
        <w:t>0</w:t>
      </w:r>
      <w:r w:rsidR="0018286A" w:rsidRPr="001159E8">
        <w:rPr>
          <w:rFonts w:ascii="Book Antiqua" w:hAnsi="Book Antiqua" w:cs="Arial"/>
          <w:b/>
          <w:bCs/>
          <w:color w:val="0D0D0D" w:themeColor="text1" w:themeTint="F2"/>
        </w:rPr>
        <w:t>.</w:t>
      </w:r>
      <w:r w:rsidR="0018286A" w:rsidRPr="001159E8">
        <w:rPr>
          <w:rFonts w:ascii="Book Antiqua" w:hAnsi="Book Antiqua"/>
          <w:b/>
          <w:bCs/>
          <w:color w:val="0D0D0D" w:themeColor="text1" w:themeTint="F2"/>
        </w:rPr>
        <w:t>202</w:t>
      </w:r>
      <w:r w:rsidR="0018286A">
        <w:rPr>
          <w:rFonts w:ascii="Book Antiqua" w:hAnsi="Book Antiqua"/>
          <w:b/>
          <w:bCs/>
          <w:color w:val="0D0D0D" w:themeColor="text1" w:themeTint="F2"/>
        </w:rPr>
        <w:t xml:space="preserve">4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4C54F3EE"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18286A">
        <w:rPr>
          <w:rStyle w:val="Hyperlink"/>
          <w:szCs w:val="24"/>
          <w:u w:val="none"/>
        </w:rPr>
        <w:t>Construction of RCC revetment wall for protection of 05 nos towers (L-82 &amp; 83 of 400 kV D/C Meerut-Mandola Ckt-1 &amp; 2, L-35 of 400 kV S/C Dadri-Panipat Ckt-1, L-98 of 400 kV S/C Dadri-Kaithal and Location-363 of 765 kV S/C Bhiwani- Meerut under Meerut TLM</w:t>
      </w:r>
      <w:r w:rsidR="00510797">
        <w:rPr>
          <w:rFonts w:asciiTheme="minorHAnsi" w:hAnsiTheme="minorHAnsi" w:cs="Arial"/>
        </w:rPr>
        <w:t xml:space="preserve"> </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lastRenderedPageBreak/>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212DE8DF"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18286A">
        <w:rPr>
          <w:rStyle w:val="Hyperlink"/>
          <w:rFonts w:cs="Mangal"/>
          <w:u w:val="none"/>
          <w:lang w:val="en-IN" w:bidi="hi-IN"/>
        </w:rPr>
        <w:t>Construction of RCC revetment wall for protection of 05 nos towers (L-82 &amp; 83 of 400 kV D/C Meerut-Mandola Ckt-1 &amp; 2, L-35 of 400 kV S/C Dadri-Panipat Ckt-1, L-98 of 400 kV S/C Dadri-Kaithal and Location-363 of 765 kV S/C Bhiwani- Meerut under Meerut TLM</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4ACADB68"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 xml:space="preserve">shall be the period </w:t>
      </w:r>
      <w:r w:rsidR="00202178">
        <w:rPr>
          <w:rFonts w:asciiTheme="minorHAnsi" w:hAnsiTheme="minorHAnsi" w:cs="Arial"/>
        </w:rPr>
        <w:t xml:space="preserve">of </w:t>
      </w:r>
      <w:r w:rsidR="00202178" w:rsidRPr="00202178">
        <w:rPr>
          <w:rStyle w:val="Hyperlink"/>
          <w:rFonts w:cs="Mangal"/>
          <w:u w:val="none"/>
          <w:lang w:val="en-IN" w:bidi="hi-IN"/>
        </w:rPr>
        <w:t>06 month</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 xml:space="preserve">.0 below </w:t>
      </w:r>
      <w:r w:rsidRPr="00D6538E">
        <w:rPr>
          <w:rFonts w:asciiTheme="minorHAnsi" w:hAnsiTheme="minorHAnsi" w:cs="Arial"/>
        </w:rPr>
        <w:lastRenderedPageBreak/>
        <w:t>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676391F6"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2B4DAE">
        <w:rPr>
          <w:rFonts w:ascii="Book Antiqua" w:hAnsi="Book Antiqua" w:cs="Arial"/>
          <w:b/>
          <w:bCs/>
          <w:color w:val="0D0D0D" w:themeColor="text1" w:themeTint="F2"/>
        </w:rPr>
        <w:t>15</w:t>
      </w:r>
      <w:r w:rsidR="00757CF8" w:rsidRPr="001159E8">
        <w:rPr>
          <w:rFonts w:ascii="Book Antiqua" w:hAnsi="Book Antiqua" w:cs="Arial"/>
          <w:b/>
          <w:bCs/>
          <w:color w:val="0D0D0D" w:themeColor="text1" w:themeTint="F2"/>
        </w:rPr>
        <w:t>.</w:t>
      </w:r>
      <w:r w:rsidR="00757CF8">
        <w:rPr>
          <w:rFonts w:ascii="Book Antiqua" w:hAnsi="Book Antiqua" w:cs="Arial"/>
          <w:b/>
          <w:bCs/>
          <w:color w:val="0D0D0D" w:themeColor="text1" w:themeTint="F2"/>
        </w:rPr>
        <w:t>11</w:t>
      </w:r>
      <w:r w:rsidR="00757CF8" w:rsidRPr="001159E8">
        <w:rPr>
          <w:rFonts w:ascii="Book Antiqua" w:hAnsi="Book Antiqua" w:cs="Arial"/>
          <w:b/>
          <w:bCs/>
          <w:color w:val="0D0D0D" w:themeColor="text1" w:themeTint="F2"/>
        </w:rPr>
        <w:t>.</w:t>
      </w:r>
      <w:r w:rsidR="00757CF8" w:rsidRPr="001159E8">
        <w:rPr>
          <w:rFonts w:ascii="Book Antiqua" w:hAnsi="Book Antiqua"/>
          <w:b/>
          <w:bCs/>
          <w:color w:val="0D0D0D" w:themeColor="text1" w:themeTint="F2"/>
        </w:rPr>
        <w:t>202</w:t>
      </w:r>
      <w:r w:rsidR="00757CF8">
        <w:rPr>
          <w:rFonts w:ascii="Book Antiqua" w:hAnsi="Book Antiqua"/>
          <w:b/>
          <w:bCs/>
          <w:color w:val="0D0D0D" w:themeColor="text1" w:themeTint="F2"/>
        </w:rPr>
        <w:t xml:space="preserve">4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6243E008"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2B4DAE">
        <w:rPr>
          <w:rFonts w:ascii="Book Antiqua" w:hAnsi="Book Antiqua" w:cs="Arial"/>
          <w:b/>
          <w:bCs/>
          <w:color w:val="0D0D0D" w:themeColor="text1" w:themeTint="F2"/>
        </w:rPr>
        <w:t>28</w:t>
      </w:r>
      <w:r w:rsidR="00757CF8" w:rsidRPr="001159E8">
        <w:rPr>
          <w:rFonts w:ascii="Book Antiqua" w:hAnsi="Book Antiqua" w:cs="Arial"/>
          <w:b/>
          <w:bCs/>
          <w:color w:val="0D0D0D" w:themeColor="text1" w:themeTint="F2"/>
        </w:rPr>
        <w:t>.</w:t>
      </w:r>
      <w:r w:rsidR="00757CF8">
        <w:rPr>
          <w:rFonts w:ascii="Book Antiqua" w:hAnsi="Book Antiqua" w:cs="Arial"/>
          <w:b/>
          <w:bCs/>
          <w:color w:val="0D0D0D" w:themeColor="text1" w:themeTint="F2"/>
        </w:rPr>
        <w:t>11</w:t>
      </w:r>
      <w:r w:rsidR="00757CF8" w:rsidRPr="001159E8">
        <w:rPr>
          <w:rFonts w:ascii="Book Antiqua" w:hAnsi="Book Antiqua" w:cs="Arial"/>
          <w:b/>
          <w:bCs/>
          <w:color w:val="0D0D0D" w:themeColor="text1" w:themeTint="F2"/>
        </w:rPr>
        <w:t>.</w:t>
      </w:r>
      <w:r w:rsidR="00757CF8" w:rsidRPr="001159E8">
        <w:rPr>
          <w:rFonts w:ascii="Book Antiqua" w:hAnsi="Book Antiqua"/>
          <w:b/>
          <w:bCs/>
          <w:color w:val="0D0D0D" w:themeColor="text1" w:themeTint="F2"/>
        </w:rPr>
        <w:t>202</w:t>
      </w:r>
      <w:r w:rsidR="00757CF8">
        <w:rPr>
          <w:rFonts w:ascii="Book Antiqua" w:hAnsi="Book Antiqua"/>
          <w:b/>
          <w:bCs/>
          <w:color w:val="0D0D0D" w:themeColor="text1" w:themeTint="F2"/>
        </w:rPr>
        <w:t>4</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3149DCD5"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2B4DAE" w:rsidRPr="002B4DAE">
        <w:rPr>
          <w:rFonts w:ascii="Book Antiqua" w:hAnsi="Book Antiqua" w:cs="Arial"/>
          <w:b/>
          <w:bCs/>
          <w:color w:val="0D0D0D" w:themeColor="text1" w:themeTint="F2"/>
        </w:rPr>
        <w:t>02.12.2024</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6AC790AF"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2B4DAE" w:rsidRPr="002B4DAE">
        <w:rPr>
          <w:rFonts w:ascii="Book Antiqua" w:hAnsi="Book Antiqua" w:cs="Arial"/>
          <w:b/>
          <w:bCs/>
          <w:color w:val="0D0D0D" w:themeColor="text1" w:themeTint="F2"/>
        </w:rPr>
        <w:t>02.12.2024</w:t>
      </w:r>
      <w:r w:rsidR="00757CF8">
        <w:rPr>
          <w:rFonts w:ascii="Book Antiqua" w:hAnsi="Book Antiqua"/>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7CBF8DC8"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w:t>
      </w:r>
      <w:r w:rsidR="009D0E9D" w:rsidRPr="00D6538E">
        <w:rPr>
          <w:rFonts w:asciiTheme="minorHAnsi" w:hAnsiTheme="minorHAnsi" w:cs="Arial"/>
          <w:bCs/>
          <w:lang w:val="en-GB"/>
        </w:rPr>
        <w:lastRenderedPageBreak/>
        <w:t xml:space="preserve">before 11:00 hours on </w:t>
      </w:r>
      <w:r w:rsidR="002B4DAE" w:rsidRPr="002B4DAE">
        <w:rPr>
          <w:rFonts w:ascii="Book Antiqua" w:hAnsi="Book Antiqua" w:cs="Arial"/>
          <w:b/>
          <w:bCs/>
          <w:color w:val="0D0D0D" w:themeColor="text1" w:themeTint="F2"/>
        </w:rPr>
        <w:t>02.12.2024</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47120687"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Power of Attorney</w:t>
      </w:r>
      <w:r w:rsidR="00B53499" w:rsidRPr="00D6538E">
        <w:rPr>
          <w:rFonts w:asciiTheme="minorHAnsi" w:hAnsiTheme="minorHAnsi" w:cs="Arial"/>
          <w:b/>
          <w:bCs/>
          <w:u w:val="single"/>
        </w:rPr>
        <w:t xml:space="preserve">, </w:t>
      </w:r>
      <w:r w:rsidR="00A730BD">
        <w:rPr>
          <w:rFonts w:asciiTheme="minorHAnsi" w:hAnsiTheme="minorHAnsi" w:cs="Arial"/>
          <w:b/>
          <w:bCs/>
          <w:u w:val="single"/>
        </w:rPr>
        <w:t>Integrity</w:t>
      </w:r>
      <w:r w:rsidR="008910D6">
        <w:rPr>
          <w:rFonts w:asciiTheme="minorHAnsi" w:hAnsiTheme="minorHAnsi" w:cs="Arial"/>
          <w:b/>
          <w:bCs/>
          <w:u w:val="single"/>
        </w:rPr>
        <w:t xml:space="preserve"> pact, </w:t>
      </w:r>
      <w:r w:rsidR="00B53499" w:rsidRPr="00D6538E">
        <w:rPr>
          <w:rFonts w:asciiTheme="minorHAnsi" w:hAnsiTheme="minorHAnsi" w:cs="Arial"/>
          <w:b/>
          <w:bCs/>
          <w:u w:val="single"/>
        </w:rPr>
        <w:t xml:space="preserve">document pertaining to local content  </w:t>
      </w:r>
      <w:r w:rsidR="000B2EC4" w:rsidRPr="00D6538E">
        <w:rPr>
          <w:rFonts w:asciiTheme="minorHAnsi" w:hAnsiTheme="minorHAnsi" w:cs="Arial"/>
          <w:b/>
          <w:bCs/>
        </w:rPr>
        <w:t>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211EC4D"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847EC7">
        <w:rPr>
          <w:rFonts w:asciiTheme="minorHAnsi" w:hAnsiTheme="minorHAnsi" w:cs="Arial"/>
        </w:rPr>
        <w:t>99</w:t>
      </w:r>
      <w:r w:rsidR="00A730BD">
        <w:rPr>
          <w:rFonts w:asciiTheme="minorHAnsi" w:hAnsiTheme="minorHAnsi" w:cs="Arial"/>
        </w:rPr>
        <w:t>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F322B6" w:rsidP="00F322B6">
      <w:pPr>
        <w:ind w:left="1080"/>
        <w:jc w:val="both"/>
        <w:rPr>
          <w:rFonts w:asciiTheme="minorHAnsi" w:hAnsiTheme="minorHAnsi" w:cs="Arial"/>
          <w:i/>
          <w:iCs/>
          <w:lang w:val="en-GB"/>
        </w:rPr>
      </w:pPr>
      <w:hyperlink r:id="rId19" w:history="1">
        <w:r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373400" w:rsidP="00373400">
      <w:pPr>
        <w:ind w:left="360" w:firstLine="720"/>
        <w:rPr>
          <w:rStyle w:val="Hyperlink"/>
          <w:rFonts w:asciiTheme="minorHAnsi" w:hAnsiTheme="minorHAnsi"/>
          <w:i/>
          <w:iCs/>
          <w:lang w:val="en-GB"/>
        </w:rPr>
      </w:pPr>
      <w:hyperlink r:id="rId20" w:history="1">
        <w:r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EF6529" w:rsidP="00EF6529">
      <w:pPr>
        <w:ind w:left="1080"/>
        <w:jc w:val="both"/>
        <w:rPr>
          <w:rStyle w:val="Hyperlink"/>
          <w:rFonts w:ascii="Arial" w:hAnsi="Arial" w:cs="Arial"/>
          <w:iCs/>
          <w:color w:val="auto"/>
          <w:sz w:val="22"/>
          <w:szCs w:val="22"/>
          <w:u w:val="none"/>
          <w:lang w:val="en-GB"/>
        </w:rPr>
      </w:pPr>
      <w:hyperlink r:id="rId21" w:history="1">
        <w:r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0"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1"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1"/>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263E37" w:rsidRDefault="00EF6529" w:rsidP="00EF6529">
      <w:pPr>
        <w:pStyle w:val="ListParagraph"/>
        <w:numPr>
          <w:ilvl w:val="0"/>
          <w:numId w:val="15"/>
        </w:numPr>
        <w:ind w:left="1170" w:right="-540" w:hanging="450"/>
        <w:jc w:val="both"/>
        <w:rPr>
          <w:rFonts w:ascii="Arial" w:hAnsi="Arial" w:cs="Arial"/>
          <w:b/>
          <w:bCs/>
          <w:color w:val="FF0000"/>
          <w:sz w:val="22"/>
          <w:szCs w:val="22"/>
          <w:lang w:val="en-GB"/>
        </w:rPr>
      </w:pPr>
      <w:r w:rsidRPr="00263E37">
        <w:rPr>
          <w:rFonts w:ascii="Arial" w:hAnsi="Arial" w:cs="Arial"/>
          <w:color w:val="FF0000"/>
          <w:spacing w:val="-2"/>
          <w:sz w:val="22"/>
          <w:szCs w:val="22"/>
        </w:rPr>
        <w:t xml:space="preserve">The </w:t>
      </w:r>
      <w:bookmarkStart w:id="2" w:name="_Hlk78535766"/>
      <w:r w:rsidRPr="00263E37">
        <w:rPr>
          <w:rFonts w:ascii="Arial" w:hAnsi="Arial" w:cs="Arial"/>
          <w:color w:val="FF0000"/>
          <w:spacing w:val="-2"/>
          <w:sz w:val="22"/>
          <w:szCs w:val="22"/>
        </w:rPr>
        <w:t xml:space="preserve">Second Envelope excel with file named </w:t>
      </w:r>
      <w:r w:rsidRPr="00263E37">
        <w:rPr>
          <w:rFonts w:ascii="Arial" w:hAnsi="Arial" w:cs="Arial"/>
          <w:b/>
          <w:bCs/>
          <w:color w:val="FF0000"/>
          <w:spacing w:val="-2"/>
          <w:sz w:val="22"/>
          <w:szCs w:val="22"/>
        </w:rPr>
        <w:t>“Price_schedule”</w:t>
      </w:r>
      <w:r w:rsidRPr="00263E37">
        <w:rPr>
          <w:rFonts w:ascii="Arial" w:hAnsi="Arial" w:cs="Arial"/>
          <w:color w:val="FF0000"/>
          <w:spacing w:val="-2"/>
          <w:sz w:val="22"/>
          <w:szCs w:val="22"/>
        </w:rPr>
        <w:t xml:space="preserve"> must be uploaded alongwith the bid</w:t>
      </w:r>
      <w:bookmarkEnd w:id="2"/>
      <w:r w:rsidRPr="00263E37">
        <w:rPr>
          <w:rFonts w:ascii="Arial" w:hAnsi="Arial" w:cs="Arial"/>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0"/>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742B2525" w14:textId="3A7DAD1D" w:rsidR="009806C3" w:rsidRPr="00D76E3A" w:rsidRDefault="009806C3" w:rsidP="009806C3">
      <w:pPr>
        <w:ind w:left="990"/>
        <w:jc w:val="both"/>
        <w:rPr>
          <w:rFonts w:ascii="Book Antiqua" w:eastAsia="Book Antiqua" w:hAnsi="Book Antiqua" w:cs="Book Antiqua"/>
          <w:strike/>
          <w:highlight w:val="yellow"/>
        </w:rPr>
      </w:pPr>
      <w:r w:rsidRPr="00D76E3A">
        <w:rPr>
          <w:rFonts w:ascii="Book Antiqua" w:eastAsia="Book Antiqua" w:hAnsi="Book Antiqua" w:cs="Book Antiqua"/>
          <w:highlight w:val="yellow"/>
        </w:rPr>
        <w:t xml:space="preserve">iv) </w:t>
      </w:r>
      <w:r w:rsidR="00A730BD">
        <w:rPr>
          <w:rFonts w:ascii="Book Antiqua" w:eastAsia="Book Antiqua" w:hAnsi="Book Antiqua" w:cs="Book Antiqua"/>
          <w:highlight w:val="yellow"/>
        </w:rPr>
        <w:t xml:space="preserve">Integrity </w:t>
      </w:r>
      <w:r w:rsidRPr="0095084D">
        <w:rPr>
          <w:rFonts w:ascii="Book Antiqua" w:eastAsia="Book Antiqua" w:hAnsi="Book Antiqua" w:cs="Book Antiqua"/>
          <w:b/>
          <w:bCs/>
          <w:highlight w:val="yellow"/>
        </w:rPr>
        <w:t>Pact on INR 100 nonjudicial stamp paper</w:t>
      </w:r>
      <w:r w:rsidRPr="00D76E3A">
        <w:rPr>
          <w:rFonts w:ascii="Book Antiqua" w:eastAsia="Book Antiqua" w:hAnsi="Book Antiqua" w:cs="Book Antiqua"/>
          <w:strike/>
          <w:highlight w:val="yellow"/>
        </w:rPr>
        <w:t xml:space="preserve"> </w:t>
      </w:r>
    </w:p>
    <w:p w14:paraId="363CECC3"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C7BA2" w14:textId="77777777" w:rsidR="00633899" w:rsidRDefault="00633899">
      <w:r>
        <w:separator/>
      </w:r>
    </w:p>
  </w:endnote>
  <w:endnote w:type="continuationSeparator" w:id="0">
    <w:p w14:paraId="002D7A41" w14:textId="77777777" w:rsidR="00633899" w:rsidRDefault="0063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C72E1" w14:textId="77777777" w:rsidR="00633899" w:rsidRDefault="00633899">
      <w:r>
        <w:separator/>
      </w:r>
    </w:p>
  </w:footnote>
  <w:footnote w:type="continuationSeparator" w:id="0">
    <w:p w14:paraId="5A339C29" w14:textId="77777777" w:rsidR="00633899" w:rsidRDefault="00633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521D"/>
    <w:rsid w:val="000E544F"/>
    <w:rsid w:val="000E602F"/>
    <w:rsid w:val="000F0CC1"/>
    <w:rsid w:val="000F1047"/>
    <w:rsid w:val="000F27C4"/>
    <w:rsid w:val="000F5D14"/>
    <w:rsid w:val="000F65ED"/>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AEA"/>
    <w:rsid w:val="00134AE7"/>
    <w:rsid w:val="001356F8"/>
    <w:rsid w:val="00135CEB"/>
    <w:rsid w:val="00140D48"/>
    <w:rsid w:val="001435C1"/>
    <w:rsid w:val="001454D8"/>
    <w:rsid w:val="00146E40"/>
    <w:rsid w:val="0015100C"/>
    <w:rsid w:val="00152BD3"/>
    <w:rsid w:val="001536AE"/>
    <w:rsid w:val="00153EDA"/>
    <w:rsid w:val="001541DC"/>
    <w:rsid w:val="00154C33"/>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286A"/>
    <w:rsid w:val="00183F66"/>
    <w:rsid w:val="0019051C"/>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2178"/>
    <w:rsid w:val="0020407B"/>
    <w:rsid w:val="00204C40"/>
    <w:rsid w:val="00204D11"/>
    <w:rsid w:val="002059D8"/>
    <w:rsid w:val="00205E42"/>
    <w:rsid w:val="002060E9"/>
    <w:rsid w:val="00207B8D"/>
    <w:rsid w:val="00214D96"/>
    <w:rsid w:val="00214DC8"/>
    <w:rsid w:val="0021644C"/>
    <w:rsid w:val="00216779"/>
    <w:rsid w:val="002167A4"/>
    <w:rsid w:val="00216B1B"/>
    <w:rsid w:val="00217F1E"/>
    <w:rsid w:val="0022171A"/>
    <w:rsid w:val="00225A87"/>
    <w:rsid w:val="00227546"/>
    <w:rsid w:val="0022758F"/>
    <w:rsid w:val="0023045C"/>
    <w:rsid w:val="00233F0D"/>
    <w:rsid w:val="00234EA5"/>
    <w:rsid w:val="00235D7F"/>
    <w:rsid w:val="002403AB"/>
    <w:rsid w:val="002427C1"/>
    <w:rsid w:val="00242F27"/>
    <w:rsid w:val="0024504F"/>
    <w:rsid w:val="00245E36"/>
    <w:rsid w:val="002476F5"/>
    <w:rsid w:val="00247DE8"/>
    <w:rsid w:val="002502CE"/>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52D"/>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4DAE"/>
    <w:rsid w:val="002B57A4"/>
    <w:rsid w:val="002B75BC"/>
    <w:rsid w:val="002C087C"/>
    <w:rsid w:val="002C2A46"/>
    <w:rsid w:val="002C2CDC"/>
    <w:rsid w:val="002C4478"/>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14E2"/>
    <w:rsid w:val="00301C8C"/>
    <w:rsid w:val="00302027"/>
    <w:rsid w:val="003020AA"/>
    <w:rsid w:val="003025E1"/>
    <w:rsid w:val="00303D3E"/>
    <w:rsid w:val="003056DE"/>
    <w:rsid w:val="00305839"/>
    <w:rsid w:val="0030654A"/>
    <w:rsid w:val="003069F8"/>
    <w:rsid w:val="00310689"/>
    <w:rsid w:val="00312421"/>
    <w:rsid w:val="00313744"/>
    <w:rsid w:val="00316308"/>
    <w:rsid w:val="00317CFE"/>
    <w:rsid w:val="00317D23"/>
    <w:rsid w:val="00322AF7"/>
    <w:rsid w:val="003231E6"/>
    <w:rsid w:val="0032513D"/>
    <w:rsid w:val="00325FF9"/>
    <w:rsid w:val="0032703A"/>
    <w:rsid w:val="003279D6"/>
    <w:rsid w:val="0033010A"/>
    <w:rsid w:val="00330A39"/>
    <w:rsid w:val="00330F91"/>
    <w:rsid w:val="003329E3"/>
    <w:rsid w:val="00335813"/>
    <w:rsid w:val="00336B10"/>
    <w:rsid w:val="00336B57"/>
    <w:rsid w:val="00337D71"/>
    <w:rsid w:val="003438D6"/>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2FEF"/>
    <w:rsid w:val="003A3774"/>
    <w:rsid w:val="003A4AD7"/>
    <w:rsid w:val="003A5347"/>
    <w:rsid w:val="003A5A4D"/>
    <w:rsid w:val="003A6335"/>
    <w:rsid w:val="003A68B2"/>
    <w:rsid w:val="003A76DF"/>
    <w:rsid w:val="003B00AD"/>
    <w:rsid w:val="003B0DD6"/>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47B0"/>
    <w:rsid w:val="00434ECB"/>
    <w:rsid w:val="004358E8"/>
    <w:rsid w:val="004372C8"/>
    <w:rsid w:val="00437523"/>
    <w:rsid w:val="004418B8"/>
    <w:rsid w:val="00442322"/>
    <w:rsid w:val="00443286"/>
    <w:rsid w:val="00443D28"/>
    <w:rsid w:val="0044401C"/>
    <w:rsid w:val="004450F5"/>
    <w:rsid w:val="00446095"/>
    <w:rsid w:val="00446122"/>
    <w:rsid w:val="00446C02"/>
    <w:rsid w:val="00447635"/>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70BB"/>
    <w:rsid w:val="00487ACC"/>
    <w:rsid w:val="004907C0"/>
    <w:rsid w:val="00490CA7"/>
    <w:rsid w:val="00492312"/>
    <w:rsid w:val="00495FF4"/>
    <w:rsid w:val="004A013A"/>
    <w:rsid w:val="004A15BA"/>
    <w:rsid w:val="004A3223"/>
    <w:rsid w:val="004A379A"/>
    <w:rsid w:val="004A46C2"/>
    <w:rsid w:val="004A6574"/>
    <w:rsid w:val="004A757F"/>
    <w:rsid w:val="004B0BAA"/>
    <w:rsid w:val="004B2BED"/>
    <w:rsid w:val="004B3C33"/>
    <w:rsid w:val="004B4730"/>
    <w:rsid w:val="004B543B"/>
    <w:rsid w:val="004B57FD"/>
    <w:rsid w:val="004B689B"/>
    <w:rsid w:val="004C2AD9"/>
    <w:rsid w:val="004C3413"/>
    <w:rsid w:val="004C5E69"/>
    <w:rsid w:val="004C6632"/>
    <w:rsid w:val="004C7000"/>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725D"/>
    <w:rsid w:val="004F7709"/>
    <w:rsid w:val="00500C80"/>
    <w:rsid w:val="00503CF1"/>
    <w:rsid w:val="005056ED"/>
    <w:rsid w:val="00505AB4"/>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8E8"/>
    <w:rsid w:val="0052622C"/>
    <w:rsid w:val="005272D9"/>
    <w:rsid w:val="005313DE"/>
    <w:rsid w:val="0053233C"/>
    <w:rsid w:val="005338C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C0B8D"/>
    <w:rsid w:val="005C18AA"/>
    <w:rsid w:val="005C19D6"/>
    <w:rsid w:val="005C2D08"/>
    <w:rsid w:val="005C4F87"/>
    <w:rsid w:val="005C6667"/>
    <w:rsid w:val="005C7E49"/>
    <w:rsid w:val="005C7FB8"/>
    <w:rsid w:val="005D1A3E"/>
    <w:rsid w:val="005D1C24"/>
    <w:rsid w:val="005D1D97"/>
    <w:rsid w:val="005D2249"/>
    <w:rsid w:val="005D2502"/>
    <w:rsid w:val="005D2ABA"/>
    <w:rsid w:val="005D2E17"/>
    <w:rsid w:val="005D2F36"/>
    <w:rsid w:val="005D3BB4"/>
    <w:rsid w:val="005D414F"/>
    <w:rsid w:val="005D471A"/>
    <w:rsid w:val="005D4A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15B5"/>
    <w:rsid w:val="006023D2"/>
    <w:rsid w:val="00602EB1"/>
    <w:rsid w:val="0060402B"/>
    <w:rsid w:val="00605022"/>
    <w:rsid w:val="006058B7"/>
    <w:rsid w:val="00606871"/>
    <w:rsid w:val="0061140F"/>
    <w:rsid w:val="006121CB"/>
    <w:rsid w:val="006138AC"/>
    <w:rsid w:val="006142AE"/>
    <w:rsid w:val="00614739"/>
    <w:rsid w:val="006154C5"/>
    <w:rsid w:val="00615759"/>
    <w:rsid w:val="00615D7E"/>
    <w:rsid w:val="0062079E"/>
    <w:rsid w:val="00620A84"/>
    <w:rsid w:val="00622B0B"/>
    <w:rsid w:val="00622FAE"/>
    <w:rsid w:val="006237C6"/>
    <w:rsid w:val="006243CD"/>
    <w:rsid w:val="006269B7"/>
    <w:rsid w:val="006279BD"/>
    <w:rsid w:val="00627D08"/>
    <w:rsid w:val="0063079F"/>
    <w:rsid w:val="00631B2B"/>
    <w:rsid w:val="006326E8"/>
    <w:rsid w:val="006329F2"/>
    <w:rsid w:val="0063366B"/>
    <w:rsid w:val="00633899"/>
    <w:rsid w:val="0063741C"/>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87D"/>
    <w:rsid w:val="00691768"/>
    <w:rsid w:val="00692D78"/>
    <w:rsid w:val="0069532D"/>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2E56"/>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7534"/>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57CF8"/>
    <w:rsid w:val="00760B4B"/>
    <w:rsid w:val="007627D0"/>
    <w:rsid w:val="0076486F"/>
    <w:rsid w:val="00772B29"/>
    <w:rsid w:val="00773523"/>
    <w:rsid w:val="00775884"/>
    <w:rsid w:val="00776218"/>
    <w:rsid w:val="0077749D"/>
    <w:rsid w:val="0077766E"/>
    <w:rsid w:val="00777A4C"/>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17A9"/>
    <w:rsid w:val="007C19A7"/>
    <w:rsid w:val="007C1A0C"/>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61BB"/>
    <w:rsid w:val="007F77C6"/>
    <w:rsid w:val="00800016"/>
    <w:rsid w:val="0080067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4608"/>
    <w:rsid w:val="008A594A"/>
    <w:rsid w:val="008A61E5"/>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39E1"/>
    <w:rsid w:val="00934044"/>
    <w:rsid w:val="0093479E"/>
    <w:rsid w:val="00936E8E"/>
    <w:rsid w:val="00937BB2"/>
    <w:rsid w:val="0094034A"/>
    <w:rsid w:val="0094164C"/>
    <w:rsid w:val="00941B85"/>
    <w:rsid w:val="00942C78"/>
    <w:rsid w:val="0094451A"/>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50D0"/>
    <w:rsid w:val="009852C0"/>
    <w:rsid w:val="009856DD"/>
    <w:rsid w:val="009873F0"/>
    <w:rsid w:val="00992E9A"/>
    <w:rsid w:val="0099310B"/>
    <w:rsid w:val="009936B8"/>
    <w:rsid w:val="00996665"/>
    <w:rsid w:val="009A02CC"/>
    <w:rsid w:val="009A0679"/>
    <w:rsid w:val="009A0A7A"/>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798C"/>
    <w:rsid w:val="009C26B8"/>
    <w:rsid w:val="009C301C"/>
    <w:rsid w:val="009C3270"/>
    <w:rsid w:val="009C57DA"/>
    <w:rsid w:val="009D0511"/>
    <w:rsid w:val="009D06AA"/>
    <w:rsid w:val="009D0B90"/>
    <w:rsid w:val="009D0E9D"/>
    <w:rsid w:val="009D10D6"/>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7C2"/>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292"/>
    <w:rsid w:val="00A6781B"/>
    <w:rsid w:val="00A70FDA"/>
    <w:rsid w:val="00A71AD2"/>
    <w:rsid w:val="00A71CAB"/>
    <w:rsid w:val="00A730BD"/>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6729"/>
    <w:rsid w:val="00B473E0"/>
    <w:rsid w:val="00B47F46"/>
    <w:rsid w:val="00B51776"/>
    <w:rsid w:val="00B521F7"/>
    <w:rsid w:val="00B5315A"/>
    <w:rsid w:val="00B5339A"/>
    <w:rsid w:val="00B53499"/>
    <w:rsid w:val="00B535FA"/>
    <w:rsid w:val="00B537EB"/>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C7EBB"/>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10959"/>
    <w:rsid w:val="00D117C0"/>
    <w:rsid w:val="00D11BF7"/>
    <w:rsid w:val="00D12629"/>
    <w:rsid w:val="00D13334"/>
    <w:rsid w:val="00D1457B"/>
    <w:rsid w:val="00D16742"/>
    <w:rsid w:val="00D20C92"/>
    <w:rsid w:val="00D21BC8"/>
    <w:rsid w:val="00D21C41"/>
    <w:rsid w:val="00D2286E"/>
    <w:rsid w:val="00D23C94"/>
    <w:rsid w:val="00D25AD3"/>
    <w:rsid w:val="00D27C05"/>
    <w:rsid w:val="00D3061D"/>
    <w:rsid w:val="00D331B6"/>
    <w:rsid w:val="00D332D4"/>
    <w:rsid w:val="00D346F4"/>
    <w:rsid w:val="00D3638B"/>
    <w:rsid w:val="00D36BA0"/>
    <w:rsid w:val="00D36C93"/>
    <w:rsid w:val="00D37264"/>
    <w:rsid w:val="00D37401"/>
    <w:rsid w:val="00D3766E"/>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6AFB"/>
    <w:rsid w:val="00DF7144"/>
    <w:rsid w:val="00E02B50"/>
    <w:rsid w:val="00E03AF1"/>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4098"/>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4AEE"/>
    <w:rsid w:val="00E861DA"/>
    <w:rsid w:val="00E86814"/>
    <w:rsid w:val="00E871A6"/>
    <w:rsid w:val="00E9017B"/>
    <w:rsid w:val="00E935B9"/>
    <w:rsid w:val="00E948A9"/>
    <w:rsid w:val="00E95D0B"/>
    <w:rsid w:val="00E96E6F"/>
    <w:rsid w:val="00E979E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20BC3"/>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B85"/>
    <w:rsid w:val="00F53150"/>
    <w:rsid w:val="00F544C5"/>
    <w:rsid w:val="00F55606"/>
    <w:rsid w:val="00F61EC0"/>
    <w:rsid w:val="00F6327F"/>
    <w:rsid w:val="00F652AF"/>
    <w:rsid w:val="00F66C33"/>
    <w:rsid w:val="00F670A4"/>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6335"/>
    <w:rsid w:val="00FC786C"/>
    <w:rsid w:val="00FD0A3E"/>
    <w:rsid w:val="00FD1B63"/>
    <w:rsid w:val="00FD22C8"/>
    <w:rsid w:val="00FD24B2"/>
    <w:rsid w:val="00FD3795"/>
    <w:rsid w:val="00FD3BF1"/>
    <w:rsid w:val="00FD523B"/>
    <w:rsid w:val="00FD67AF"/>
    <w:rsid w:val="00FE0001"/>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7</Pages>
  <Words>2001</Words>
  <Characters>11410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13385</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243</cp:revision>
  <cp:lastPrinted>2020-03-18T07:40:00Z</cp:lastPrinted>
  <dcterms:created xsi:type="dcterms:W3CDTF">2020-06-10T03:28:00Z</dcterms:created>
  <dcterms:modified xsi:type="dcterms:W3CDTF">2024-10-29T11:13:00Z</dcterms:modified>
</cp:coreProperties>
</file>